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640D2E" w:rsidRPr="00640D2E" w14:paraId="46BF6F19" w14:textId="77777777" w:rsidTr="6AA64C29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676C537" w14:textId="77777777" w:rsidR="003A610A" w:rsidRPr="00640D2E" w:rsidRDefault="00A534C7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/>
                <w:sz w:val="20"/>
                <w:szCs w:val="20"/>
                <w:lang w:val="en-GB"/>
              </w:rPr>
              <w:t>N</w:t>
            </w:r>
            <w:r w:rsidR="003A610A" w:rsidRPr="00640D2E">
              <w:rPr>
                <w:rFonts w:ascii="Arial" w:hAnsi="Arial" w:cs="Arial"/>
                <w:b/>
                <w:sz w:val="20"/>
                <w:szCs w:val="20"/>
                <w:lang w:val="en-GB"/>
              </w:rPr>
              <w:t>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578CF8F" w14:textId="77777777" w:rsidR="003A610A" w:rsidRPr="00640D2E" w:rsidRDefault="001E28DE" w:rsidP="000616C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D2E">
              <w:rPr>
                <w:rFonts w:ascii="Arial" w:eastAsia="Calibri" w:hAnsi="Arial" w:cs="Arial"/>
                <w:b/>
                <w:sz w:val="20"/>
                <w:szCs w:val="20"/>
              </w:rPr>
              <w:t>Marketing</w:t>
            </w:r>
          </w:p>
        </w:tc>
      </w:tr>
      <w:tr w:rsidR="00640D2E" w:rsidRPr="00640D2E" w14:paraId="1BC834AF" w14:textId="77777777" w:rsidTr="6AA64C2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15FD3B" w14:textId="77777777" w:rsidR="001E28DE" w:rsidRPr="00640D2E" w:rsidRDefault="001E28DE" w:rsidP="001E28DE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A09089" w14:textId="77777777" w:rsidR="001E28DE" w:rsidRPr="00640D2E" w:rsidRDefault="001E28DE" w:rsidP="001E28D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0D2E">
              <w:rPr>
                <w:rFonts w:ascii="Arial" w:eastAsia="Calibri" w:hAnsi="Arial" w:cs="Arial"/>
                <w:sz w:val="20"/>
                <w:szCs w:val="20"/>
              </w:rPr>
              <w:t>EUA104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D591E9" w14:textId="77777777" w:rsidR="001E28DE" w:rsidRPr="00640D2E" w:rsidRDefault="001E28DE" w:rsidP="001E28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4B960D" w14:textId="77777777" w:rsidR="001E28DE" w:rsidRPr="00640D2E" w:rsidRDefault="001E28DE" w:rsidP="001E28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640D2E" w:rsidRPr="00640D2E" w14:paraId="381C235B" w14:textId="77777777" w:rsidTr="6AA64C2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99EDBF" w14:textId="77777777" w:rsidR="003A610A" w:rsidRPr="00640D2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429FDD" w14:textId="77777777" w:rsidR="001E28DE" w:rsidRPr="00640D2E" w:rsidRDefault="001E28DE" w:rsidP="001E28D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0D2E">
              <w:rPr>
                <w:rFonts w:ascii="Arial" w:eastAsia="Calibri" w:hAnsi="Arial" w:cs="Arial"/>
                <w:sz w:val="20"/>
                <w:szCs w:val="20"/>
              </w:rPr>
              <w:t>Prof</w:t>
            </w:r>
            <w:r w:rsidR="00A42BE7" w:rsidRPr="00640D2E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  <w:r w:rsidRPr="00640D2E">
              <w:rPr>
                <w:rFonts w:ascii="Arial" w:eastAsia="Calibri" w:hAnsi="Arial" w:cs="Arial"/>
                <w:sz w:val="20"/>
                <w:szCs w:val="20"/>
              </w:rPr>
              <w:t xml:space="preserve"> Biljana Crnjak- </w:t>
            </w:r>
            <w:proofErr w:type="spellStart"/>
            <w:r w:rsidRPr="00640D2E">
              <w:rPr>
                <w:rFonts w:ascii="Arial" w:eastAsia="Calibri" w:hAnsi="Arial" w:cs="Arial"/>
                <w:sz w:val="20"/>
                <w:szCs w:val="20"/>
              </w:rPr>
              <w:t>Karanović</w:t>
            </w:r>
            <w:proofErr w:type="spellEnd"/>
            <w:r w:rsidR="00A42BE7" w:rsidRPr="00640D2E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A42BE7" w:rsidRPr="00640D2E">
              <w:rPr>
                <w:rFonts w:ascii="Arial" w:eastAsia="Calibri" w:hAnsi="Arial" w:cs="Arial"/>
                <w:sz w:val="20"/>
                <w:szCs w:val="20"/>
              </w:rPr>
              <w:t>PhD</w:t>
            </w:r>
            <w:proofErr w:type="spellEnd"/>
            <w:r w:rsidRPr="00640D2E">
              <w:rPr>
                <w:rFonts w:ascii="Arial" w:eastAsia="Calibri" w:hAnsi="Arial" w:cs="Arial"/>
                <w:sz w:val="20"/>
                <w:szCs w:val="20"/>
              </w:rPr>
              <w:br/>
            </w:r>
            <w:proofErr w:type="spellStart"/>
            <w:r w:rsidR="00A42BE7" w:rsidRPr="00640D2E">
              <w:rPr>
                <w:rFonts w:ascii="Arial" w:eastAsia="Calibri" w:hAnsi="Arial" w:cs="Arial"/>
                <w:sz w:val="20"/>
                <w:szCs w:val="20"/>
              </w:rPr>
              <w:t>Assistant</w:t>
            </w:r>
            <w:proofErr w:type="spellEnd"/>
            <w:r w:rsidR="00A42BE7" w:rsidRPr="00640D2E">
              <w:rPr>
                <w:rFonts w:ascii="Arial" w:eastAsia="Calibri" w:hAnsi="Arial" w:cs="Arial"/>
                <w:sz w:val="20"/>
                <w:szCs w:val="20"/>
              </w:rPr>
              <w:t xml:space="preserve"> prof. </w:t>
            </w:r>
            <w:r w:rsidRPr="00640D2E">
              <w:rPr>
                <w:rFonts w:ascii="Arial" w:eastAsia="Calibri" w:hAnsi="Arial" w:cs="Arial"/>
                <w:sz w:val="20"/>
                <w:szCs w:val="20"/>
              </w:rPr>
              <w:t xml:space="preserve"> Goran Dedić</w:t>
            </w:r>
            <w:r w:rsidR="00A42BE7" w:rsidRPr="00640D2E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A42BE7" w:rsidRPr="00640D2E">
              <w:rPr>
                <w:rFonts w:ascii="Arial" w:eastAsia="Calibri" w:hAnsi="Arial" w:cs="Arial"/>
                <w:sz w:val="20"/>
                <w:szCs w:val="20"/>
              </w:rPr>
              <w:t>PhD</w:t>
            </w:r>
            <w:proofErr w:type="spellEnd"/>
          </w:p>
          <w:p w14:paraId="4CFBB534" w14:textId="77777777" w:rsidR="003A610A" w:rsidRPr="00640D2E" w:rsidRDefault="00A42BE7" w:rsidP="00A42B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40D2E">
              <w:rPr>
                <w:rFonts w:ascii="Arial" w:eastAsia="Calibri" w:hAnsi="Arial" w:cs="Arial"/>
                <w:sz w:val="20"/>
                <w:szCs w:val="20"/>
              </w:rPr>
              <w:t>Associate</w:t>
            </w:r>
            <w:proofErr w:type="spellEnd"/>
            <w:r w:rsidRPr="00640D2E">
              <w:rPr>
                <w:rFonts w:ascii="Arial" w:eastAsia="Calibri" w:hAnsi="Arial" w:cs="Arial"/>
                <w:sz w:val="20"/>
                <w:szCs w:val="20"/>
              </w:rPr>
              <w:t xml:space="preserve"> prof. </w:t>
            </w:r>
            <w:r w:rsidR="001E28DE" w:rsidRPr="00640D2E">
              <w:rPr>
                <w:rFonts w:ascii="Arial" w:eastAsia="Calibri" w:hAnsi="Arial" w:cs="Arial"/>
                <w:sz w:val="20"/>
                <w:szCs w:val="20"/>
              </w:rPr>
              <w:t>Zoran Mihanović</w:t>
            </w:r>
            <w:r w:rsidRPr="00640D2E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00640D2E">
              <w:rPr>
                <w:rFonts w:ascii="Arial" w:eastAsia="Calibri" w:hAnsi="Arial" w:cs="Arial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637683" w14:textId="77777777" w:rsidR="003A610A" w:rsidRPr="00640D2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C66BA3" w14:textId="77777777" w:rsidR="003A610A" w:rsidRPr="00640D2E" w:rsidRDefault="001E28D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</w:tr>
      <w:tr w:rsidR="00640D2E" w:rsidRPr="00640D2E" w14:paraId="693AEC99" w14:textId="77777777" w:rsidTr="6AA64C29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853D6A" w14:textId="77777777" w:rsidR="001E28DE" w:rsidRPr="00640D2E" w:rsidRDefault="001E28DE" w:rsidP="001E28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1DFCD" w14:textId="77777777" w:rsidR="001E28DE" w:rsidRPr="00640D2E" w:rsidRDefault="00A42BE7" w:rsidP="00A42BE7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640D2E">
              <w:rPr>
                <w:rFonts w:ascii="Arial" w:eastAsia="Calibri" w:hAnsi="Arial" w:cs="Arial"/>
                <w:sz w:val="20"/>
                <w:szCs w:val="20"/>
              </w:rPr>
              <w:t>Associate</w:t>
            </w:r>
            <w:proofErr w:type="spellEnd"/>
            <w:r w:rsidRPr="00640D2E">
              <w:rPr>
                <w:rFonts w:ascii="Arial" w:eastAsia="Calibri" w:hAnsi="Arial" w:cs="Arial"/>
                <w:sz w:val="20"/>
                <w:szCs w:val="20"/>
              </w:rPr>
              <w:t xml:space="preserve"> prof. </w:t>
            </w:r>
            <w:r w:rsidR="001E28DE" w:rsidRPr="00640D2E">
              <w:rPr>
                <w:rFonts w:ascii="Arial" w:eastAsia="Calibri" w:hAnsi="Arial" w:cs="Arial"/>
                <w:sz w:val="20"/>
                <w:szCs w:val="20"/>
              </w:rPr>
              <w:t xml:space="preserve">Mario </w:t>
            </w:r>
            <w:proofErr w:type="spellStart"/>
            <w:r w:rsidR="001E28DE" w:rsidRPr="00640D2E">
              <w:rPr>
                <w:rFonts w:ascii="Arial" w:eastAsia="Calibri" w:hAnsi="Arial" w:cs="Arial"/>
                <w:sz w:val="20"/>
                <w:szCs w:val="20"/>
              </w:rPr>
              <w:t>Pepur</w:t>
            </w:r>
            <w:proofErr w:type="spellEnd"/>
            <w:r w:rsidRPr="00640D2E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00640D2E">
              <w:rPr>
                <w:rFonts w:ascii="Arial" w:eastAsia="Calibri" w:hAnsi="Arial" w:cs="Arial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3A292" w14:textId="77777777" w:rsidR="001E28DE" w:rsidRPr="00640D2E" w:rsidRDefault="001E28DE" w:rsidP="001E28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0B8D7" w14:textId="77777777" w:rsidR="001E28DE" w:rsidRPr="00640D2E" w:rsidRDefault="001E28DE" w:rsidP="001E28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800F69" w14:textId="77777777" w:rsidR="001E28DE" w:rsidRPr="00640D2E" w:rsidRDefault="001E28DE" w:rsidP="001E28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DBFA00" w14:textId="77777777" w:rsidR="001E28DE" w:rsidRPr="00640D2E" w:rsidRDefault="001E28DE" w:rsidP="001E28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29715" w14:textId="77777777" w:rsidR="001E28DE" w:rsidRPr="00640D2E" w:rsidRDefault="001E28DE" w:rsidP="001E28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640D2E" w:rsidRPr="00640D2E" w14:paraId="552E53B4" w14:textId="77777777" w:rsidTr="6AA64C29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4939FF9" w14:textId="77777777" w:rsidR="003A610A" w:rsidRPr="00640D2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7E6CC6A1" w14:textId="77777777" w:rsidR="003A610A" w:rsidRPr="00640D2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E0D1104" w14:textId="77777777" w:rsidR="003A610A" w:rsidRPr="00640D2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528A1D" w14:textId="77777777" w:rsidR="003A610A" w:rsidRPr="00640D2E" w:rsidRDefault="001E28D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895532" w14:textId="77777777" w:rsidR="003A610A" w:rsidRPr="00640D2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965720" w14:textId="77777777" w:rsidR="003A610A" w:rsidRPr="00640D2E" w:rsidRDefault="001E28D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99390D" w14:textId="77777777" w:rsidR="003A610A" w:rsidRPr="00640D2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40D2E" w:rsidRPr="00640D2E" w14:paraId="5A3E1E77" w14:textId="77777777" w:rsidTr="6AA64C2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4E1221" w14:textId="77777777" w:rsidR="003A610A" w:rsidRPr="00640D2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1A71D9" w14:textId="77777777" w:rsidR="003A610A" w:rsidRPr="00640D2E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8E8764" w14:textId="77777777" w:rsidR="003A610A" w:rsidRPr="00640D2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ED074F" w14:textId="77777777" w:rsidR="003A610A" w:rsidRPr="00640D2E" w:rsidRDefault="00F90E97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25</w:t>
            </w:r>
            <w:r w:rsidR="001E28DE" w:rsidRPr="00640D2E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640D2E" w:rsidRPr="00640D2E" w14:paraId="1DE3C7A7" w14:textId="77777777" w:rsidTr="6AA64C29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C23A0FD" w14:textId="77777777" w:rsidR="003A610A" w:rsidRPr="00640D2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640D2E" w:rsidRPr="00640D2E" w14:paraId="58053250" w14:textId="77777777" w:rsidTr="6AA64C2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F1EEB" w14:textId="77777777" w:rsidR="003A610A" w:rsidRPr="00640D2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0201A0" w14:textId="77777777" w:rsidR="003A610A" w:rsidRPr="00640D2E" w:rsidRDefault="001E28DE" w:rsidP="00A42B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Upon completion of the course, students will be able to critically assess the role of marketing in society and organizations, analyse market situations facing organization and companies </w:t>
            </w:r>
            <w:r w:rsidR="00A42BE7"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and propose 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course of action in solving practical problems related to market operations.</w:t>
            </w:r>
          </w:p>
        </w:tc>
      </w:tr>
      <w:tr w:rsidR="00640D2E" w:rsidRPr="00640D2E" w14:paraId="477ACC13" w14:textId="77777777" w:rsidTr="6AA64C2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680313" w14:textId="77777777" w:rsidR="003A610A" w:rsidRPr="00640D2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4ACBD6" w14:textId="77777777" w:rsidR="003A610A" w:rsidRPr="00640D2E" w:rsidRDefault="00FA1323" w:rsidP="008F38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Pre-requisites </w:t>
            </w:r>
            <w:r w:rsidR="008F3833" w:rsidRPr="00640D2E">
              <w:rPr>
                <w:rFonts w:ascii="Arial" w:hAnsi="Arial" w:cs="Arial"/>
                <w:sz w:val="20"/>
                <w:szCs w:val="20"/>
                <w:lang w:val="en-GB"/>
              </w:rPr>
              <w:t>as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defined by the Statute and Regulations of the Faculty of Economics, University of Split.</w:t>
            </w:r>
          </w:p>
        </w:tc>
      </w:tr>
      <w:tr w:rsidR="00640D2E" w:rsidRPr="00640D2E" w14:paraId="629FF210" w14:textId="77777777" w:rsidTr="6AA64C2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F3CDFE" w14:textId="77777777" w:rsidR="003A610A" w:rsidRPr="00640D2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3261FD" w14:textId="77777777" w:rsidR="00B230CB" w:rsidRPr="00640D2E" w:rsidRDefault="005E368F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1E28DE"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different market situations facing organizations (for-profit, non-profit and public) and present the main marketing methods and techniques in solving practical 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business-related </w:t>
            </w:r>
            <w:r w:rsidR="001E28DE"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problems </w:t>
            </w:r>
          </w:p>
          <w:p w14:paraId="67E60325" w14:textId="77777777" w:rsidR="001E28DE" w:rsidRPr="00640D2E" w:rsidRDefault="001E28DE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139348" w14:textId="77777777" w:rsidR="00F710C2" w:rsidRPr="00640D2E" w:rsidRDefault="00F710C2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14:paraId="50062020" w14:textId="77777777" w:rsidR="00D77661" w:rsidRPr="00640D2E" w:rsidRDefault="00812427" w:rsidP="00812427">
            <w:pPr>
              <w:numPr>
                <w:ilvl w:val="0"/>
                <w:numId w:val="8"/>
              </w:numPr>
              <w:spacing w:after="0"/>
              <w:rPr>
                <w:lang w:val="en-GB"/>
              </w:rPr>
            </w:pPr>
            <w:r w:rsidRPr="00640D2E">
              <w:rPr>
                <w:lang w:val="en-GB"/>
              </w:rPr>
              <w:t xml:space="preserve">Identify the principles of marketing in the economic entities operations and the impact of environmental variables </w:t>
            </w:r>
            <w:r w:rsidR="00F4781D" w:rsidRPr="00640D2E">
              <w:rPr>
                <w:lang w:val="en-GB"/>
              </w:rPr>
              <w:t>on marketing</w:t>
            </w:r>
            <w:r w:rsidRPr="00640D2E">
              <w:rPr>
                <w:lang w:val="en-GB"/>
              </w:rPr>
              <w:t xml:space="preserve"> activities  </w:t>
            </w:r>
            <w:r w:rsidR="00F4781D" w:rsidRPr="00640D2E">
              <w:rPr>
                <w:lang w:val="en-GB"/>
              </w:rPr>
              <w:t xml:space="preserve"> </w:t>
            </w:r>
          </w:p>
          <w:p w14:paraId="160B45EB" w14:textId="77777777" w:rsidR="005E368F" w:rsidRPr="00640D2E" w:rsidRDefault="00D77661" w:rsidP="005E368F">
            <w:pPr>
              <w:numPr>
                <w:ilvl w:val="0"/>
                <w:numId w:val="8"/>
              </w:numPr>
              <w:spacing w:after="0"/>
              <w:rPr>
                <w:lang w:val="en-GB"/>
              </w:rPr>
            </w:pPr>
            <w:r w:rsidRPr="00640D2E">
              <w:rPr>
                <w:lang w:val="en-GB"/>
              </w:rPr>
              <w:t xml:space="preserve">Link </w:t>
            </w:r>
            <w:r w:rsidR="005E368F" w:rsidRPr="00640D2E">
              <w:rPr>
                <w:lang w:val="en-GB"/>
              </w:rPr>
              <w:t xml:space="preserve">the most </w:t>
            </w:r>
            <w:r w:rsidRPr="00640D2E">
              <w:rPr>
                <w:lang w:val="en-GB"/>
              </w:rPr>
              <w:t xml:space="preserve">significant </w:t>
            </w:r>
            <w:r w:rsidR="005E368F" w:rsidRPr="00640D2E">
              <w:rPr>
                <w:lang w:val="en-GB"/>
              </w:rPr>
              <w:t>theoretical concepts in marketing research with the role of research in business management</w:t>
            </w:r>
          </w:p>
          <w:p w14:paraId="4985F720" w14:textId="77777777" w:rsidR="005E368F" w:rsidRPr="00640D2E" w:rsidRDefault="00D77661" w:rsidP="005E368F">
            <w:pPr>
              <w:numPr>
                <w:ilvl w:val="0"/>
                <w:numId w:val="8"/>
              </w:numPr>
              <w:spacing w:after="0"/>
              <w:rPr>
                <w:lang w:val="en-GB"/>
              </w:rPr>
            </w:pPr>
            <w:r w:rsidRPr="00640D2E">
              <w:rPr>
                <w:lang w:val="en-GB"/>
              </w:rPr>
              <w:t xml:space="preserve">Recommend </w:t>
            </w:r>
            <w:r w:rsidR="005E368F" w:rsidRPr="00640D2E">
              <w:rPr>
                <w:lang w:val="en-GB"/>
              </w:rPr>
              <w:t xml:space="preserve">market coverage strategies based on the </w:t>
            </w:r>
            <w:r w:rsidR="009762ED" w:rsidRPr="00640D2E">
              <w:rPr>
                <w:lang w:val="en-GB"/>
              </w:rPr>
              <w:t xml:space="preserve">variables related to </w:t>
            </w:r>
            <w:r w:rsidRPr="00640D2E">
              <w:rPr>
                <w:lang w:val="en-GB"/>
              </w:rPr>
              <w:t xml:space="preserve">consumer behaviour </w:t>
            </w:r>
            <w:r w:rsidR="005E368F" w:rsidRPr="00640D2E">
              <w:rPr>
                <w:lang w:val="en-GB"/>
              </w:rPr>
              <w:t>and market segmentation</w:t>
            </w:r>
          </w:p>
          <w:p w14:paraId="33666DA7" w14:textId="77777777" w:rsidR="005E368F" w:rsidRPr="00640D2E" w:rsidRDefault="005E368F" w:rsidP="005E368F">
            <w:pPr>
              <w:numPr>
                <w:ilvl w:val="0"/>
                <w:numId w:val="8"/>
              </w:numPr>
              <w:spacing w:after="0"/>
              <w:rPr>
                <w:lang w:val="en-GB"/>
              </w:rPr>
            </w:pPr>
            <w:r w:rsidRPr="00640D2E">
              <w:rPr>
                <w:lang w:val="en-GB"/>
              </w:rPr>
              <w:t>Analyse products and their characteristics and the factors influ</w:t>
            </w:r>
            <w:r w:rsidR="009762ED" w:rsidRPr="00640D2E">
              <w:rPr>
                <w:lang w:val="en-GB"/>
              </w:rPr>
              <w:t>encing</w:t>
            </w:r>
            <w:r w:rsidR="00812427" w:rsidRPr="00640D2E">
              <w:rPr>
                <w:lang w:val="en-GB"/>
              </w:rPr>
              <w:t xml:space="preserve"> pricing decisions</w:t>
            </w:r>
            <w:r w:rsidR="009762ED" w:rsidRPr="00640D2E">
              <w:rPr>
                <w:lang w:val="en-GB"/>
              </w:rPr>
              <w:t xml:space="preserve"> </w:t>
            </w:r>
            <w:r w:rsidR="00F4781D" w:rsidRPr="00640D2E">
              <w:rPr>
                <w:lang w:val="en-GB"/>
              </w:rPr>
              <w:t xml:space="preserve"> </w:t>
            </w:r>
          </w:p>
          <w:p w14:paraId="7B897023" w14:textId="77777777" w:rsidR="00FF2C98" w:rsidRPr="00640D2E" w:rsidRDefault="009762ED" w:rsidP="009762ED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lang w:val="en-GB"/>
              </w:rPr>
              <w:t>Analyse and c</w:t>
            </w:r>
            <w:r w:rsidR="005E368F" w:rsidRPr="00640D2E">
              <w:rPr>
                <w:lang w:val="en-GB"/>
              </w:rPr>
              <w:t xml:space="preserve">ompare marketing channels, </w:t>
            </w:r>
            <w:r w:rsidRPr="00640D2E">
              <w:rPr>
                <w:lang w:val="en-GB"/>
              </w:rPr>
              <w:t>different</w:t>
            </w:r>
            <w:r w:rsidR="005E368F" w:rsidRPr="00640D2E">
              <w:rPr>
                <w:lang w:val="en-GB"/>
              </w:rPr>
              <w:t xml:space="preserve"> forms of promotion</w:t>
            </w:r>
            <w:r w:rsidRPr="00640D2E">
              <w:rPr>
                <w:lang w:val="en-GB"/>
              </w:rPr>
              <w:t>al activities</w:t>
            </w:r>
            <w:r w:rsidR="005E368F" w:rsidRPr="00640D2E">
              <w:rPr>
                <w:lang w:val="en-GB"/>
              </w:rPr>
              <w:t xml:space="preserve"> as well as factors </w:t>
            </w:r>
            <w:r w:rsidRPr="00640D2E">
              <w:rPr>
                <w:lang w:val="en-GB"/>
              </w:rPr>
              <w:t xml:space="preserve">which need to be considered </w:t>
            </w:r>
            <w:r w:rsidR="005E368F" w:rsidRPr="00640D2E">
              <w:rPr>
                <w:lang w:val="en-GB"/>
              </w:rPr>
              <w:t xml:space="preserve">when </w:t>
            </w:r>
            <w:r w:rsidRPr="00640D2E">
              <w:rPr>
                <w:lang w:val="en-GB"/>
              </w:rPr>
              <w:t xml:space="preserve">deciding on </w:t>
            </w:r>
            <w:bookmarkStart w:id="0" w:name="_GoBack"/>
            <w:bookmarkEnd w:id="0"/>
            <w:r w:rsidR="005E368F" w:rsidRPr="00640D2E">
              <w:rPr>
                <w:lang w:val="en-GB"/>
              </w:rPr>
              <w:t>a promotional mix</w:t>
            </w:r>
          </w:p>
        </w:tc>
      </w:tr>
      <w:tr w:rsidR="00640D2E" w:rsidRPr="00640D2E" w14:paraId="7C5EA384" w14:textId="77777777" w:rsidTr="6AA64C2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1639B0" w14:textId="49D4B094" w:rsidR="006320C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24009EBC" w14:textId="77777777" w:rsidR="006320CB" w:rsidRPr="006320CB" w:rsidRDefault="006320CB" w:rsidP="006320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926853" w14:textId="77777777" w:rsidR="006320CB" w:rsidRPr="006320CB" w:rsidRDefault="006320CB" w:rsidP="006320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86FE58" w14:textId="13B8F2F9" w:rsidR="006320CB" w:rsidRDefault="006320CB" w:rsidP="006320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4E047D" w14:textId="77777777" w:rsidR="003A610A" w:rsidRPr="006320CB" w:rsidRDefault="003A610A" w:rsidP="006320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340"/>
              <w:gridCol w:w="2835"/>
              <w:gridCol w:w="340"/>
              <w:gridCol w:w="2835"/>
              <w:gridCol w:w="340"/>
            </w:tblGrid>
            <w:tr w:rsidR="00640D2E" w:rsidRPr="00640D2E" w14:paraId="15028A01" w14:textId="77777777" w:rsidTr="00BC6F80">
              <w:trPr>
                <w:jc w:val="center"/>
              </w:trPr>
              <w:tc>
                <w:tcPr>
                  <w:tcW w:w="34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48AFE1AA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E711099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2968F40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Exercises:</w:t>
                  </w:r>
                </w:p>
              </w:tc>
            </w:tr>
            <w:tr w:rsidR="00640D2E" w:rsidRPr="00640D2E" w14:paraId="0DBE8F8F" w14:textId="77777777" w:rsidTr="00BC6F80">
              <w:trPr>
                <w:cantSplit/>
                <w:trHeight w:val="898"/>
                <w:jc w:val="center"/>
              </w:trPr>
              <w:tc>
                <w:tcPr>
                  <w:tcW w:w="340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D7516AA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FF34A7B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14:paraId="237D188B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1234765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14:paraId="11769854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640D2E" w:rsidRPr="00640D2E" w14:paraId="03C37C54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2960789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30AC0184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sz w:val="20"/>
                      <w:szCs w:val="20"/>
                      <w:lang w:val="en-GB"/>
                    </w:rPr>
                    <w:t xml:space="preserve">Introduction </w:t>
                  </w:r>
                  <w:r w:rsidR="00C54F55" w:rsidRPr="00640D2E">
                    <w:rPr>
                      <w:b/>
                      <w:sz w:val="20"/>
                      <w:szCs w:val="20"/>
                      <w:lang w:val="en-GB"/>
                    </w:rPr>
                    <w:t>to course</w:t>
                  </w:r>
                  <w:r w:rsidR="003F6BE8" w:rsidRPr="00640D2E">
                    <w:rPr>
                      <w:b/>
                      <w:sz w:val="20"/>
                      <w:szCs w:val="20"/>
                      <w:lang w:val="en-GB"/>
                    </w:rPr>
                    <w:t xml:space="preserve"> syllabus</w:t>
                  </w:r>
                  <w:r w:rsidR="003F6BE8" w:rsidRPr="00640D2E"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</w:p>
                <w:p w14:paraId="51C2EA43" w14:textId="77777777" w:rsidR="00CF46D2" w:rsidRPr="00640D2E" w:rsidRDefault="003F6BE8" w:rsidP="009762ED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1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- </w:t>
                  </w:r>
                  <w:r w:rsidR="00CF46D2" w:rsidRPr="00640D2E">
                    <w:rPr>
                      <w:i/>
                      <w:sz w:val="20"/>
                      <w:szCs w:val="20"/>
                      <w:lang w:val="en-GB"/>
                    </w:rPr>
                    <w:t>Definition and basic</w:t>
                  </w:r>
                  <w:r w:rsidR="00C54F55"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concepts in marketing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3DA1E6DB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7222339" w14:textId="77777777" w:rsidR="00BC6F80" w:rsidRPr="00640D2E" w:rsidRDefault="009762ED" w:rsidP="003F6BE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 xml:space="preserve">Introductory tutorial session – introducing students with </w:t>
                  </w:r>
                  <w:r w:rsidR="003F6BE8" w:rsidRPr="00640D2E">
                    <w:rPr>
                      <w:sz w:val="20"/>
                      <w:szCs w:val="20"/>
                      <w:lang w:val="en-GB"/>
                    </w:rPr>
                    <w:t>course structure and requirements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43ADF602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5F9DF3A8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D854E92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E242FBF" w14:textId="77777777" w:rsidR="00BC6F80" w:rsidRPr="00640D2E" w:rsidRDefault="003F6BE8" w:rsidP="00615AF5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1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Evolution of marketing and marketing management. </w:t>
                  </w:r>
                  <w:r w:rsidR="00615AF5" w:rsidRPr="00640D2E">
                    <w:rPr>
                      <w:i/>
                      <w:sz w:val="20"/>
                      <w:szCs w:val="20"/>
                      <w:lang w:val="en-GB"/>
                    </w:rPr>
                    <w:t>Company orientation towards the marketplace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4D48A434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6D0356E" w14:textId="77777777" w:rsidR="00BC6F80" w:rsidRPr="00640D2E" w:rsidRDefault="00615AF5" w:rsidP="003F6BE8">
                  <w:pPr>
                    <w:spacing w:after="0" w:line="240" w:lineRule="auto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Company orientation towards the marketplace – case study,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2C9EB54C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7B113B3B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9996612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CEDABEA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2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Marketing environment – external environment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64E8EEA5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7182A73" w14:textId="77777777" w:rsidR="00615AF5" w:rsidRPr="00640D2E" w:rsidRDefault="00A534C7" w:rsidP="00A534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Macro marketing and social responsibility of marketing -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552156F1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19290B10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F1A44E9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DD28FDD" w14:textId="77777777" w:rsidR="00BC6F80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2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Marketing environment – internal environment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61E5D65E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495DC01F" w14:textId="77777777" w:rsidR="00BC6F80" w:rsidRPr="00640D2E" w:rsidRDefault="00A534C7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Marketing environment –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2CA03549" w14:textId="77777777" w:rsidR="00BC6F80" w:rsidRPr="00640D2E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4488E39D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69A1A9C" w14:textId="77777777" w:rsidR="00A534C7" w:rsidRPr="00640D2E" w:rsidRDefault="00A534C7" w:rsidP="00A534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0FBBC8B" w14:textId="77777777" w:rsidR="00A534C7" w:rsidRPr="00640D2E" w:rsidRDefault="00A534C7" w:rsidP="00A534C7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4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Consumer behaviour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047D1397" w14:textId="77777777" w:rsidR="00A534C7" w:rsidRPr="00640D2E" w:rsidRDefault="00A534C7" w:rsidP="00A534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4D653B55" w14:textId="77777777" w:rsidR="00A534C7" w:rsidRPr="00640D2E" w:rsidRDefault="00A534C7" w:rsidP="00A534C7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3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–Marketing research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3FA1FD8D" w14:textId="77777777" w:rsidR="00A534C7" w:rsidRPr="00640D2E" w:rsidRDefault="00A534C7" w:rsidP="00A534C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7051CCE1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290CC42" w14:textId="77777777" w:rsidR="00A534C7" w:rsidRPr="00640D2E" w:rsidRDefault="00A534C7" w:rsidP="00A534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7F8F218" w14:textId="77777777" w:rsidR="00A534C7" w:rsidRPr="00640D2E" w:rsidRDefault="00A534C7" w:rsidP="00A534C7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4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Consumer behaviour (continues)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446C4EB2" w14:textId="77777777" w:rsidR="00A534C7" w:rsidRPr="00640D2E" w:rsidRDefault="00A534C7" w:rsidP="00A534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A13E38D" w14:textId="77777777" w:rsidR="00A534C7" w:rsidRPr="00640D2E" w:rsidRDefault="00A534C7" w:rsidP="00A534C7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3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Marketing research (continues)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380D4661" w14:textId="77777777" w:rsidR="00A534C7" w:rsidRPr="00640D2E" w:rsidRDefault="00A534C7" w:rsidP="00A534C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4DCF3928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D2DC52F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FF24FDA" w14:textId="77777777" w:rsidR="00615AF5" w:rsidRPr="00640D2E" w:rsidRDefault="00615AF5" w:rsidP="00F478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5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Market segmentation, </w:t>
                  </w:r>
                  <w:r w:rsidR="001C1D63"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targeting 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>and positioning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7DEE2560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341CC325" w14:textId="77777777" w:rsidR="00615AF5" w:rsidRPr="00640D2E" w:rsidRDefault="00A534C7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Consumer behaviour –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4E77323D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771DD3B0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1D09C0F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AFFADD6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sz w:val="20"/>
                      <w:szCs w:val="20"/>
                      <w:lang w:val="en-GB"/>
                    </w:rPr>
                    <w:t>Mid-term Exam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1DBCC209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6D6C9E32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7AFDD694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640D2E" w:rsidRPr="00640D2E" w14:paraId="5E147BB2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E4F04BE" w14:textId="77777777" w:rsidR="00F4781D" w:rsidRPr="00640D2E" w:rsidRDefault="00F4781D" w:rsidP="00F478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4875C5F7" w14:textId="77777777" w:rsidR="00F4781D" w:rsidRPr="00640D2E" w:rsidRDefault="00F4781D" w:rsidP="00F478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5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Market segmentation, targeting and positioning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69385F82" w14:textId="77777777" w:rsidR="00F4781D" w:rsidRPr="00640D2E" w:rsidRDefault="00F4781D" w:rsidP="00F478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32B4E2B5" w14:textId="77777777" w:rsidR="00F4781D" w:rsidRPr="00640D2E" w:rsidRDefault="00F4781D" w:rsidP="00F478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Market segmentation -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606A037B" w14:textId="77777777" w:rsidR="00F4781D" w:rsidRPr="00640D2E" w:rsidRDefault="00F4781D" w:rsidP="00F4781D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18885648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2DA38B9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8BF01FA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b/>
                      <w:strike/>
                      <w:sz w:val="20"/>
                      <w:szCs w:val="20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6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Managing marketing mix - Product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72BB9574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16187D7" w14:textId="77777777" w:rsidR="00615AF5" w:rsidRPr="00640D2E" w:rsidRDefault="00AB3E36" w:rsidP="00AB3E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Managing marketing mix – product – case study; Discussion</w:t>
                  </w:r>
                  <w:r w:rsidR="00A534C7" w:rsidRPr="00640D2E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35A510F5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05A3E74E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162C260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4C7BBE3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6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Managing marketing mix - Product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7D7FB33A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70BA804" w14:textId="77777777" w:rsidR="00615AF5" w:rsidRPr="00640D2E" w:rsidRDefault="00AB3E36" w:rsidP="00AB3E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Managing marketing mix – product –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05396352" w14:textId="77777777" w:rsidR="00615AF5" w:rsidRPr="00640D2E" w:rsidRDefault="00615AF5" w:rsidP="00615AF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599B482A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BED5CBF" w14:textId="77777777" w:rsidR="00AB3E36" w:rsidRPr="00640D2E" w:rsidRDefault="00AB3E36" w:rsidP="00AB3E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C0BFB2E" w14:textId="77777777" w:rsidR="00AB3E36" w:rsidRPr="00640D2E" w:rsidRDefault="00AB3E36" w:rsidP="00AB3E36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7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Managing marketing mix – Place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52AFEDD9" w14:textId="77777777" w:rsidR="00AB3E36" w:rsidRPr="00640D2E" w:rsidRDefault="00AB3E36" w:rsidP="00AB3E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42448B61" w14:textId="77777777" w:rsidR="00AB3E36" w:rsidRPr="00640D2E" w:rsidRDefault="00AB3E36" w:rsidP="00AB3E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Managing marketing mix – place  –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5AA3D124" w14:textId="77777777" w:rsidR="00AB3E36" w:rsidRPr="00640D2E" w:rsidRDefault="00AB3E36" w:rsidP="00AB3E36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580708A3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52C574A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11D782B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8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Managing marketing mix – Price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6297CBA2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46BE0AA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Managing marketing mix – price   –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6996C4C1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7741AF4A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0E33DF8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48CD0406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i/>
                      <w:sz w:val="20"/>
                      <w:szCs w:val="20"/>
                      <w:lang w:val="en-GB"/>
                    </w:rPr>
                    <w:t>TOPIC 9</w:t>
                  </w:r>
                  <w:r w:rsidRPr="00640D2E">
                    <w:rPr>
                      <w:i/>
                      <w:sz w:val="20"/>
                      <w:szCs w:val="20"/>
                      <w:lang w:val="en-GB"/>
                    </w:rPr>
                    <w:t xml:space="preserve"> – Managing marketing mix – Promotion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7C20251B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83C6F39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Managing marketing mix – promotion  – case study; Discussion; Course wrap-up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14:paraId="4183C5A2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640D2E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40D2E" w:rsidRPr="00640D2E" w14:paraId="393BDC54" w14:textId="77777777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2DEEA91D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7DA817F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40D2E">
                    <w:rPr>
                      <w:b/>
                      <w:sz w:val="20"/>
                      <w:szCs w:val="20"/>
                      <w:lang w:val="en-GB"/>
                    </w:rPr>
                    <w:t>End-Term Exam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4A6B54F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1A867F2E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4C9B545" w14:textId="77777777" w:rsidR="009B525A" w:rsidRPr="00640D2E" w:rsidRDefault="009B525A" w:rsidP="009B525A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14:paraId="48804833" w14:textId="77777777" w:rsidR="003A610A" w:rsidRPr="00640D2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40D2E" w:rsidRPr="00640D2E" w14:paraId="615681C8" w14:textId="77777777" w:rsidTr="6AA64C29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B3FABC" w14:textId="77777777" w:rsidR="003A610A" w:rsidRPr="00640D2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74A6DAD5" w14:textId="77777777" w:rsidR="003A610A" w:rsidRPr="00640D2E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402603BB" w14:textId="77777777" w:rsidR="003A610A" w:rsidRPr="00640D2E" w:rsidRDefault="00A534C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eastAsia="MS Gothic" w:hAnsi="MS Gothic"/>
                <w:b w:val="0"/>
                <w:sz w:val="20"/>
                <w:szCs w:val="20"/>
                <w:lang w:val="en-GB"/>
              </w:rPr>
              <w:t>☐</w:t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0D69FB92" w14:textId="77777777" w:rsidR="003A610A" w:rsidRPr="00640D2E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35E4D353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640D2E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268BF557" w14:textId="77777777" w:rsidR="003A610A" w:rsidRPr="00640D2E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624FCA71" w14:textId="77777777" w:rsidR="003A610A" w:rsidRPr="00640D2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A1647F7" w14:textId="77777777" w:rsidR="003A610A" w:rsidRPr="00640D2E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33D38C53" w14:textId="77777777" w:rsidR="003A610A" w:rsidRPr="00640D2E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Wingdings" w:eastAsia="Wingdings" w:hAnsi="Wingdings" w:cs="Wingdings"/>
                <w:sz w:val="20"/>
                <w:szCs w:val="20"/>
                <w:lang w:val="en-GB"/>
              </w:rPr>
              <w:t></w:t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5BB0B77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03B3C0BB" w14:textId="77777777" w:rsidR="003A610A" w:rsidRPr="00640D2E" w:rsidRDefault="00A534C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eastAsia="MS Gothic" w:hAnsi="MS Gothic"/>
                <w:b w:val="0"/>
                <w:sz w:val="20"/>
                <w:szCs w:val="20"/>
                <w:lang w:val="en-GB"/>
              </w:rPr>
              <w:t>☐</w:t>
            </w:r>
            <w:r w:rsidRPr="00640D2E">
              <w:rPr>
                <w:rFonts w:eastAsia="MS Gothic" w:hAnsi="MS Gothic"/>
                <w:sz w:val="20"/>
                <w:szCs w:val="20"/>
                <w:lang w:val="en-GB"/>
              </w:rPr>
              <w:t xml:space="preserve"> </w:t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14:paraId="21F57A03" w14:textId="77777777" w:rsidR="003A610A" w:rsidRPr="00640D2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53B0"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5D53B0" w:rsidRPr="00640D2E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D53B0"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D53B0"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640D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40D2E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640D2E" w:rsidRPr="00640D2E" w14:paraId="04568E78" w14:textId="77777777" w:rsidTr="6AA64C29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EBDB471" w14:textId="77777777" w:rsidR="003A610A" w:rsidRPr="00640D2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EC02446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C3C6760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640D2E" w:rsidRPr="00640D2E" w14:paraId="4DAAC555" w14:textId="77777777" w:rsidTr="6AA64C2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A434BD" w14:textId="77777777" w:rsidR="003A610A" w:rsidRPr="00640D2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640D2E">
              <w:rPr>
                <w:rStyle w:val="Referencakomentara"/>
                <w:lang w:val="en-GB"/>
              </w:rPr>
              <w:t xml:space="preserve"> 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87F167" w14:textId="77777777" w:rsidR="001B6435" w:rsidRPr="00640D2E" w:rsidRDefault="001B6435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44E5D8" w14:textId="77777777" w:rsidR="00E6051E" w:rsidRPr="00640D2E" w:rsidRDefault="00E6051E" w:rsidP="00E605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Mandatory class attendance and active participation in course activities.</w:t>
            </w:r>
          </w:p>
          <w:p w14:paraId="493258C0" w14:textId="77777777" w:rsidR="00E6051E" w:rsidRPr="00640D2E" w:rsidRDefault="00E6051E" w:rsidP="00E605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In order to meet module requirements for attendance, full-time students must attend 60% of classes. Active participation in course activities includes participation in case study discussions and practical exercises.</w:t>
            </w:r>
          </w:p>
          <w:p w14:paraId="2B8389F4" w14:textId="77777777" w:rsidR="00E6051E" w:rsidRPr="00640D2E" w:rsidRDefault="00E6051E" w:rsidP="00E605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Meeting module requirements is the prerequisite for taking the exam.</w:t>
            </w:r>
          </w:p>
          <w:p w14:paraId="70502510" w14:textId="77777777" w:rsidR="005C5CA3" w:rsidRPr="00640D2E" w:rsidRDefault="005C5CA3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40D2E" w:rsidRPr="00640D2E" w14:paraId="6BFD9C77" w14:textId="77777777" w:rsidTr="6AA64C29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6124B9" w14:textId="77777777" w:rsidR="003A610A" w:rsidRPr="00640D2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640D2E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640D2E">
              <w:rPr>
                <w:rStyle w:val="Referencakomentara"/>
                <w:lang w:val="en-GB"/>
              </w:rPr>
              <w:t xml:space="preserve"> </w:t>
            </w:r>
            <w:r w:rsidRPr="00640D2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activity so that the total number of ECTS credits is </w:t>
            </w:r>
            <w:r w:rsidRPr="00640D2E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CA94B0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  <w:r w:rsidR="006A0089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6A0089" w:rsidRPr="00640D2E">
              <w:rPr>
                <w:rFonts w:ascii="Arial" w:hAnsi="Arial" w:cs="Arial"/>
                <w:b w:val="0"/>
                <w:i/>
                <w:sz w:val="16"/>
                <w:szCs w:val="20"/>
                <w:lang w:val="en-GB"/>
              </w:rPr>
              <w:t>(evaluated through self-evaluation quizzes)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708B8" w14:textId="77777777" w:rsidR="003A610A" w:rsidRPr="00640D2E" w:rsidRDefault="00074C62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D63A15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7F1D29" w14:textId="77777777" w:rsidR="003A610A" w:rsidRPr="00640D2E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E662A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242E8" w14:textId="77777777" w:rsidR="003A610A" w:rsidRPr="00640D2E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40D2E" w:rsidRPr="00640D2E" w14:paraId="48BBC278" w14:textId="77777777" w:rsidTr="6AA64C2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B68676E" w14:textId="77777777" w:rsidR="003A610A" w:rsidRPr="00640D2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F54DDDF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5D0980B" w14:textId="77777777" w:rsidR="003A610A" w:rsidRPr="00640D2E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E65A45A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C5F000A" w14:textId="77777777" w:rsidR="003A610A" w:rsidRPr="00640D2E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3915653" w14:textId="77777777" w:rsidR="003A610A" w:rsidRPr="00640D2E" w:rsidRDefault="0026734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studies</w:t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A98E10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640D2E" w:rsidRPr="00640D2E" w14:paraId="401E6C75" w14:textId="77777777" w:rsidTr="6AA64C2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6205A72" w14:textId="77777777" w:rsidR="003A610A" w:rsidRPr="00640D2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23AB3FD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117ABF5" w14:textId="77777777" w:rsidR="003A610A" w:rsidRPr="00640D2E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42C8E94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C669390" w14:textId="77777777" w:rsidR="003A610A" w:rsidRPr="00640D2E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637E64F" w14:textId="77777777" w:rsidR="003A610A" w:rsidRPr="00640D2E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8B4D3A" w14:textId="77777777" w:rsidR="003A610A" w:rsidRPr="00640D2E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40D2E" w:rsidRPr="00640D2E" w14:paraId="383DA513" w14:textId="77777777" w:rsidTr="6AA64C2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A339BCB" w14:textId="77777777" w:rsidR="003A610A" w:rsidRPr="00640D2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8ECAC09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A90C7B0" w14:textId="77777777" w:rsidR="003A610A" w:rsidRPr="00640D2E" w:rsidRDefault="00074C62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5</w:t>
            </w:r>
            <w:r w:rsidR="005D41F3"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F496C6C" w14:textId="77777777" w:rsidR="003A610A" w:rsidRPr="00640D2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ED161FE" w14:textId="77777777" w:rsidR="003A610A" w:rsidRPr="00640D2E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3*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1A949BA" w14:textId="77777777" w:rsidR="003A610A" w:rsidRPr="00640D2E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E598A" w14:textId="77777777" w:rsidR="003A610A" w:rsidRPr="00640D2E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40D2E" w:rsidRPr="00640D2E" w14:paraId="7D8C801E" w14:textId="77777777" w:rsidTr="6AA64C29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FF2AE9B" w14:textId="77777777" w:rsidR="003A610A" w:rsidRPr="00640D2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214EF2" w14:textId="77777777" w:rsidR="003A610A" w:rsidRPr="00640D2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DE5D32" w14:textId="77777777" w:rsidR="003A610A" w:rsidRPr="00640D2E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5D41F3" w:rsidRPr="00640D2E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AA4BB7" w14:textId="77777777" w:rsidR="003A610A" w:rsidRPr="00640D2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76B65" w14:textId="77777777" w:rsidR="003A610A" w:rsidRPr="00640D2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4FD934" w14:textId="77777777" w:rsidR="003A610A" w:rsidRPr="00640D2E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CA617" w14:textId="77777777" w:rsidR="003A610A" w:rsidRPr="00640D2E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40D2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40D2E" w:rsidRPr="00640D2E" w14:paraId="303F7C92" w14:textId="77777777" w:rsidTr="6AA64C29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1BEED8" w14:textId="77777777" w:rsidR="003A610A" w:rsidRPr="00640D2E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A69654" w14:textId="77777777" w:rsidR="006744BE" w:rsidRPr="00640D2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During the semester, there will be two (mid and end-term) exams. Students can achieve final grade through a combination of mid and end-term exams or by taking a full exam (written and oral) at the end of the semester.</w:t>
            </w:r>
          </w:p>
          <w:p w14:paraId="15E207C2" w14:textId="77777777" w:rsidR="006744BE" w:rsidRPr="00640D2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To achieve a passing grade, students need to have successfully passed both mid and end-term exams (achieving a minimum of 55% of points on each </w:t>
            </w:r>
            <w:proofErr w:type="gramStart"/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test)*</w:t>
            </w:r>
            <w:proofErr w:type="gramEnd"/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14:paraId="1B505EE4" w14:textId="77777777" w:rsidR="006744BE" w:rsidRPr="00640D2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551A41" w14:textId="77777777" w:rsidR="006744BE" w:rsidRPr="00640D2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Students who fail mid and end-term exams need to take the final exam. The final exam consists of a written and oral part. To take the oral part of the exam, students need to pass the written part. Final grade is calculated as a weighted average of oral (weight 0.6) and written (weight 0.4) parts of the exam.</w:t>
            </w:r>
          </w:p>
          <w:p w14:paraId="5CDD301D" w14:textId="77777777" w:rsidR="00BC43F6" w:rsidRPr="00640D2E" w:rsidRDefault="00BC43F6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C8BB628" w14:textId="77777777" w:rsidR="006744BE" w:rsidRPr="00640D2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Students who pass both mid and end-term exams do not need to take the final exam.</w:t>
            </w:r>
          </w:p>
          <w:p w14:paraId="06D7EC69" w14:textId="77777777" w:rsidR="006744BE" w:rsidRPr="00640D2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951D63" w14:textId="77777777" w:rsidR="003D535B" w:rsidRPr="00640D2E" w:rsidRDefault="003D535B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Grading system for the exams:</w:t>
            </w:r>
          </w:p>
          <w:p w14:paraId="07951D02" w14:textId="77777777" w:rsidR="003D535B" w:rsidRPr="00640D2E" w:rsidRDefault="00074C62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0-54</w:t>
            </w:r>
            <w:r w:rsidR="003D535B"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     fail (1)</w:t>
            </w:r>
          </w:p>
          <w:p w14:paraId="7E86987C" w14:textId="77777777" w:rsidR="003D535B" w:rsidRPr="00640D2E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074C62" w:rsidRPr="00640D2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-6</w:t>
            </w:r>
            <w:r w:rsidR="00074C62" w:rsidRPr="00640D2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   satisfactory (2)</w:t>
            </w:r>
          </w:p>
          <w:p w14:paraId="0C94C72F" w14:textId="77777777" w:rsidR="003D535B" w:rsidRPr="00640D2E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074C62" w:rsidRPr="00640D2E">
              <w:rPr>
                <w:rFonts w:ascii="Arial" w:hAnsi="Arial" w:cs="Arial"/>
                <w:sz w:val="20"/>
                <w:szCs w:val="20"/>
                <w:lang w:val="en-GB"/>
              </w:rPr>
              <w:t>6-75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   good (3)</w:t>
            </w:r>
          </w:p>
          <w:p w14:paraId="42AA0C8C" w14:textId="77777777" w:rsidR="003D535B" w:rsidRPr="00640D2E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="00074C62" w:rsidRPr="00640D2E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-8</w:t>
            </w:r>
            <w:r w:rsidR="00074C62" w:rsidRPr="00640D2E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   very good (4)</w:t>
            </w:r>
          </w:p>
          <w:p w14:paraId="10B032BA" w14:textId="77777777" w:rsidR="003D535B" w:rsidRPr="00640D2E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="00074C62" w:rsidRPr="00640D2E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proofErr w:type="gramStart"/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100  excellent</w:t>
            </w:r>
            <w:proofErr w:type="gramEnd"/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 (5)</w:t>
            </w:r>
          </w:p>
          <w:p w14:paraId="5296B135" w14:textId="77777777" w:rsidR="003D535B" w:rsidRPr="00640D2E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191B76" w14:textId="77777777" w:rsidR="003A610A" w:rsidRPr="00640D2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*Students who pass the mid and end-term exams do not need to take the oral exam. If students are not satisfied with the grade they can take the oral exam. </w:t>
            </w:r>
          </w:p>
        </w:tc>
      </w:tr>
      <w:tr w:rsidR="00640D2E" w:rsidRPr="00640D2E" w14:paraId="499880E9" w14:textId="77777777" w:rsidTr="6AA64C29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9ACCE0" w14:textId="77777777" w:rsidR="00074C62" w:rsidRPr="00640D2E" w:rsidRDefault="00074C62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3B26D10" w14:textId="77777777" w:rsidR="00074C62" w:rsidRPr="00640D2E" w:rsidRDefault="00074C6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EE7C9" w14:textId="77777777" w:rsidR="00074C62" w:rsidRPr="00640D2E" w:rsidRDefault="00074C6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DEF638" w14:textId="77777777" w:rsidR="00074C62" w:rsidRPr="00640D2E" w:rsidRDefault="00074C6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640D2E" w:rsidRPr="00640D2E" w14:paraId="262B3856" w14:textId="77777777" w:rsidTr="6AA64C29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A9637D1" w14:textId="77777777" w:rsidR="00074C62" w:rsidRPr="00640D2E" w:rsidRDefault="00074C6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E85092" w14:textId="6AFA5C40" w:rsidR="00074C62" w:rsidRPr="00640D2E" w:rsidRDefault="6AA64C29" w:rsidP="6AA64C29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</w:t>
            </w:r>
            <w:r w:rsidRPr="6AA64C29">
              <w:rPr>
                <w:rFonts w:ascii="Arial" w:eastAsia="Arial" w:hAnsi="Arial" w:cs="Arial"/>
                <w:strike/>
                <w:color w:val="0078D4"/>
                <w:sz w:val="20"/>
                <w:szCs w:val="20"/>
              </w:rPr>
              <w:t>e</w:t>
            </w:r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višić, J. i </w:t>
            </w:r>
            <w:proofErr w:type="spellStart"/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Ozretić</w:t>
            </w:r>
            <w:proofErr w:type="spellEnd"/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Došen, Đ. (urednici) (200</w:t>
            </w:r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>7</w:t>
            </w:r>
            <w:r w:rsidRPr="6AA64C29">
              <w:rPr>
                <w:rFonts w:ascii="Arial" w:eastAsia="Arial" w:hAnsi="Arial" w:cs="Arial"/>
                <w:strike/>
                <w:color w:val="0078D4"/>
                <w:sz w:val="20"/>
                <w:szCs w:val="20"/>
              </w:rPr>
              <w:t>4</w:t>
            </w:r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),</w:t>
            </w:r>
            <w:r w:rsidRPr="6AA64C29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6AA64C29">
              <w:rPr>
                <w:rFonts w:ascii="Arial" w:eastAsia="Arial" w:hAnsi="Arial" w:cs="Arial"/>
                <w:b/>
                <w:bCs/>
                <w:strike/>
                <w:color w:val="0078D4"/>
                <w:sz w:val="20"/>
                <w:szCs w:val="20"/>
              </w:rPr>
              <w:t>MARKETING</w:t>
            </w:r>
            <w:r w:rsidRPr="6AA64C29">
              <w:rPr>
                <w:rFonts w:ascii="Arial" w:eastAsia="Arial" w:hAnsi="Arial" w:cs="Arial"/>
                <w:b/>
                <w:bCs/>
                <w:color w:val="0078D4"/>
                <w:sz w:val="20"/>
                <w:szCs w:val="20"/>
                <w:u w:val="single"/>
              </w:rPr>
              <w:t>OSNOVE MARKETINGA</w:t>
            </w:r>
            <w:r w:rsidRPr="6AA64C29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Zagreb, </w:t>
            </w:r>
            <w:proofErr w:type="spellStart"/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Adverta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67F6C9" w14:textId="77777777" w:rsidR="00074C62" w:rsidRPr="00640D2E" w:rsidRDefault="00074C6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735FB3" w14:textId="77777777" w:rsidR="00074C62" w:rsidRPr="00640D2E" w:rsidRDefault="00074C6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640D2E" w:rsidRPr="00640D2E" w14:paraId="4685D5F5" w14:textId="77777777" w:rsidTr="6AA64C29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31CFAB4" w14:textId="77777777" w:rsidR="00074C62" w:rsidRPr="00640D2E" w:rsidRDefault="00074C62" w:rsidP="00074C6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CAC5D2" w14:textId="2168080B" w:rsidR="00074C62" w:rsidRPr="00640D2E" w:rsidRDefault="6AA64C29" w:rsidP="6AA64C29">
            <w:pPr>
              <w:spacing w:after="80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P. (200</w:t>
            </w:r>
            <w:r w:rsidRPr="6AA64C29">
              <w:rPr>
                <w:rFonts w:ascii="Arial" w:eastAsia="Arial" w:hAnsi="Arial" w:cs="Arial"/>
                <w:strike/>
                <w:color w:val="0078D4"/>
                <w:sz w:val="20"/>
                <w:szCs w:val="20"/>
              </w:rPr>
              <w:t>1</w:t>
            </w:r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>6</w:t>
            </w:r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Pr="6AA64C29">
              <w:rPr>
                <w:rFonts w:ascii="Arial" w:eastAsia="Arial" w:hAnsi="Arial" w:cs="Arial"/>
                <w:b/>
                <w:bCs/>
                <w:strike/>
                <w:color w:val="0078D4"/>
                <w:sz w:val="20"/>
                <w:szCs w:val="20"/>
              </w:rPr>
              <w:t>UPRAVLJANJE MARKETINGOM</w:t>
            </w:r>
            <w:r w:rsidRPr="6AA64C29">
              <w:rPr>
                <w:rFonts w:ascii="Arial" w:eastAsia="Arial" w:hAnsi="Arial" w:cs="Arial"/>
                <w:b/>
                <w:bCs/>
                <w:color w:val="0078D4"/>
                <w:sz w:val="20"/>
                <w:szCs w:val="20"/>
                <w:u w:val="single"/>
              </w:rPr>
              <w:t>OSNOVE MARKETINGA</w:t>
            </w:r>
            <w:r w:rsidRPr="6AA64C29">
              <w:rPr>
                <w:rFonts w:ascii="Arial" w:eastAsia="Arial" w:hAnsi="Arial" w:cs="Arial"/>
                <w:b/>
                <w:bCs/>
                <w:strike/>
                <w:color w:val="0078D4"/>
                <w:sz w:val="20"/>
                <w:szCs w:val="20"/>
              </w:rPr>
              <w:t>, Analiza, Planiranje, Primjena i Kontrola</w:t>
            </w:r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Pr="6AA64C29">
              <w:rPr>
                <w:rFonts w:ascii="Arial" w:eastAsia="Arial" w:hAnsi="Arial" w:cs="Arial"/>
                <w:strike/>
                <w:color w:val="0078D4"/>
                <w:sz w:val="20"/>
                <w:szCs w:val="20"/>
              </w:rPr>
              <w:t>9</w:t>
            </w:r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>4</w:t>
            </w:r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 xml:space="preserve">Europsko </w:t>
            </w:r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izdanje), Zagreb, MATE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1401DA" w14:textId="77777777" w:rsidR="00074C62" w:rsidRPr="00640D2E" w:rsidRDefault="00074C62" w:rsidP="00074C6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97C5A3" w14:textId="77777777" w:rsidR="00074C62" w:rsidRPr="00640D2E" w:rsidRDefault="00074C62" w:rsidP="00074C6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40D2E" w:rsidRPr="00640D2E" w14:paraId="6E43F095" w14:textId="77777777" w:rsidTr="6AA64C29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76DE662" w14:textId="77777777" w:rsidR="00074C62" w:rsidRPr="00640D2E" w:rsidRDefault="00074C62" w:rsidP="00074C62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2BF0ED" w14:textId="77777777" w:rsidR="00074C62" w:rsidRPr="00640D2E" w:rsidRDefault="00A42BE7" w:rsidP="00F4781D">
            <w:pPr>
              <w:spacing w:after="80"/>
              <w:rPr>
                <w:rFonts w:ascii="Arial" w:eastAsia="Calibri" w:hAnsi="Arial" w:cs="Arial"/>
                <w:sz w:val="20"/>
                <w:szCs w:val="20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Authorized lectures and teaching materials on Moodle's course pages</w:t>
            </w:r>
            <w:r w:rsidRPr="00640D2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C69E33" w14:textId="77777777" w:rsidR="00074C62" w:rsidRPr="00640D2E" w:rsidRDefault="00074C62" w:rsidP="00074C6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AFC5CC" w14:textId="77777777" w:rsidR="00074C62" w:rsidRPr="00640D2E" w:rsidRDefault="00074C62" w:rsidP="00074C6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Moodle</w:t>
            </w:r>
          </w:p>
        </w:tc>
      </w:tr>
      <w:tr w:rsidR="00640D2E" w:rsidRPr="00640D2E" w14:paraId="5B3B32C2" w14:textId="77777777" w:rsidTr="6AA64C2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717D4A" w14:textId="77777777" w:rsidR="00074C62" w:rsidRPr="00640D2E" w:rsidRDefault="00074C62" w:rsidP="00074C6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E04EC7" w14:textId="006868AF" w:rsidR="00074C62" w:rsidRPr="00640D2E" w:rsidRDefault="6AA64C29" w:rsidP="6AA64C29">
            <w:pPr>
              <w:tabs>
                <w:tab w:val="left" w:pos="2820"/>
              </w:tabs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P.</w:t>
            </w:r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 xml:space="preserve"> </w:t>
            </w:r>
            <w:proofErr w:type="spellStart"/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>et</w:t>
            </w:r>
            <w:proofErr w:type="spellEnd"/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 xml:space="preserve"> </w:t>
            </w:r>
            <w:proofErr w:type="spellStart"/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>al</w:t>
            </w:r>
            <w:proofErr w:type="spellEnd"/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>.</w:t>
            </w:r>
            <w:r w:rsidRPr="6AA64C29">
              <w:rPr>
                <w:rFonts w:ascii="Arial" w:eastAsia="Arial" w:hAnsi="Arial" w:cs="Arial"/>
                <w:strike/>
                <w:color w:val="0078D4"/>
                <w:sz w:val="20"/>
                <w:szCs w:val="20"/>
              </w:rPr>
              <w:t xml:space="preserve">, Armstrong, </w:t>
            </w:r>
            <w:proofErr w:type="spellStart"/>
            <w:r w:rsidRPr="6AA64C29">
              <w:rPr>
                <w:rFonts w:ascii="Arial" w:eastAsia="Arial" w:hAnsi="Arial" w:cs="Arial"/>
                <w:strike/>
                <w:color w:val="0078D4"/>
                <w:sz w:val="20"/>
                <w:szCs w:val="20"/>
              </w:rPr>
              <w:t>G.,</w:t>
            </w:r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>ris</w:t>
            </w:r>
            <w:proofErr w:type="spellEnd"/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 xml:space="preserve">, </w:t>
            </w:r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(20</w:t>
            </w:r>
            <w:r w:rsidRPr="6AA64C29">
              <w:rPr>
                <w:rFonts w:ascii="Arial" w:eastAsia="Arial" w:hAnsi="Arial" w:cs="Arial"/>
                <w:strike/>
                <w:color w:val="0078D4"/>
                <w:sz w:val="20"/>
                <w:szCs w:val="20"/>
              </w:rPr>
              <w:t>1</w:t>
            </w:r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>2</w:t>
            </w:r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2) </w:t>
            </w:r>
            <w:r w:rsidRPr="6AA64C29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PRINCIPLES OF MARKETING</w:t>
            </w:r>
            <w:r w:rsidRPr="6AA64C29">
              <w:rPr>
                <w:rFonts w:ascii="Arial" w:eastAsia="Arial" w:hAnsi="Arial" w:cs="Arial"/>
                <w:b/>
                <w:bCs/>
                <w:color w:val="0078D4"/>
                <w:sz w:val="20"/>
                <w:szCs w:val="20"/>
                <w:u w:val="single"/>
              </w:rPr>
              <w:t xml:space="preserve"> (8th European </w:t>
            </w:r>
            <w:proofErr w:type="spellStart"/>
            <w:r w:rsidRPr="6AA64C29">
              <w:rPr>
                <w:rFonts w:ascii="Arial" w:eastAsia="Arial" w:hAnsi="Arial" w:cs="Arial"/>
                <w:b/>
                <w:bCs/>
                <w:color w:val="0078D4"/>
                <w:sz w:val="20"/>
                <w:szCs w:val="20"/>
                <w:u w:val="single"/>
              </w:rPr>
              <w:t>edition</w:t>
            </w:r>
            <w:proofErr w:type="spellEnd"/>
            <w:r w:rsidRPr="6AA64C29">
              <w:rPr>
                <w:rFonts w:ascii="Arial" w:eastAsia="Arial" w:hAnsi="Arial" w:cs="Arial"/>
                <w:b/>
                <w:bCs/>
                <w:color w:val="0078D4"/>
                <w:sz w:val="20"/>
                <w:szCs w:val="20"/>
                <w:u w:val="single"/>
              </w:rPr>
              <w:t>)</w:t>
            </w:r>
            <w:r w:rsidRPr="6AA64C2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6AA64C29">
              <w:rPr>
                <w:rFonts w:ascii="Arial" w:eastAsia="Arial" w:hAnsi="Arial" w:cs="Arial"/>
                <w:strike/>
                <w:color w:val="0078D4"/>
                <w:sz w:val="20"/>
                <w:szCs w:val="20"/>
              </w:rPr>
              <w:t xml:space="preserve">NJ, </w:t>
            </w:r>
            <w:proofErr w:type="spellStart"/>
            <w:r w:rsidRPr="6AA64C29">
              <w:rPr>
                <w:rFonts w:ascii="Arial" w:eastAsia="Arial" w:hAnsi="Arial" w:cs="Arial"/>
                <w:strike/>
                <w:color w:val="0078D4"/>
                <w:sz w:val="20"/>
                <w:szCs w:val="20"/>
              </w:rPr>
              <w:t>Prentice</w:t>
            </w:r>
            <w:proofErr w:type="spellEnd"/>
            <w:r w:rsidRPr="6AA64C29">
              <w:rPr>
                <w:rFonts w:ascii="Arial" w:eastAsia="Arial" w:hAnsi="Arial" w:cs="Arial"/>
                <w:strike/>
                <w:color w:val="0078D4"/>
                <w:sz w:val="20"/>
                <w:szCs w:val="20"/>
              </w:rPr>
              <w:t xml:space="preserve"> Hall </w:t>
            </w:r>
            <w:proofErr w:type="spellStart"/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>Pearson</w:t>
            </w:r>
            <w:proofErr w:type="spellEnd"/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 xml:space="preserve"> </w:t>
            </w:r>
            <w:proofErr w:type="spellStart"/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>Higher</w:t>
            </w:r>
            <w:proofErr w:type="spellEnd"/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 xml:space="preserve"> </w:t>
            </w:r>
            <w:proofErr w:type="spellStart"/>
            <w:r w:rsidRPr="6AA64C29">
              <w:rPr>
                <w:rFonts w:ascii="Arial" w:eastAsia="Arial" w:hAnsi="Arial" w:cs="Arial"/>
                <w:color w:val="0078D4"/>
                <w:sz w:val="20"/>
                <w:szCs w:val="20"/>
                <w:u w:val="single"/>
              </w:rPr>
              <w:t>Education</w:t>
            </w:r>
            <w:proofErr w:type="spellEnd"/>
          </w:p>
        </w:tc>
      </w:tr>
      <w:tr w:rsidR="00640D2E" w:rsidRPr="00640D2E" w14:paraId="592D3B4A" w14:textId="77777777" w:rsidTr="6AA64C2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173018" w14:textId="77777777" w:rsidR="00074C62" w:rsidRPr="00640D2E" w:rsidRDefault="00074C62" w:rsidP="00074C6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9CC69C" w14:textId="77777777" w:rsidR="00074C62" w:rsidRPr="00640D2E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• Evaluation of class attendance and fulfilment of student obligations (course teacher)</w:t>
            </w:r>
          </w:p>
          <w:p w14:paraId="6E7C29DB" w14:textId="77777777" w:rsidR="00074C62" w:rsidRPr="00640D2E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 xml:space="preserve">• Teaching supervision (vice dean) </w:t>
            </w:r>
          </w:p>
          <w:p w14:paraId="2C5EB8EF" w14:textId="77777777" w:rsidR="00074C62" w:rsidRPr="00640D2E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• Analysis of studying successfulness across all study courses (vice dean)</w:t>
            </w:r>
          </w:p>
          <w:p w14:paraId="48E984C3" w14:textId="77777777" w:rsidR="00074C62" w:rsidRPr="00640D2E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t>• Student survey regarding the quality of teacher(s) and teaching for every course (UNIST, Quality improvement centre)</w:t>
            </w:r>
          </w:p>
          <w:p w14:paraId="419701CF" w14:textId="77777777" w:rsidR="00074C62" w:rsidRPr="00640D2E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• Exams, conducted by the course teacher, covering all course learning outcomes. Exam content is periodically assessed for the purpose of the learning outcomes adequacy review (vice dean)</w:t>
            </w:r>
          </w:p>
        </w:tc>
      </w:tr>
      <w:tr w:rsidR="00640D2E" w:rsidRPr="00640D2E" w14:paraId="3E3A15C5" w14:textId="77777777" w:rsidTr="6AA64C2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485E99" w14:textId="77777777" w:rsidR="00074C62" w:rsidRPr="00640D2E" w:rsidRDefault="00074C62" w:rsidP="00074C6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61EFD1" w14:textId="77777777" w:rsidR="00074C62" w:rsidRPr="00640D2E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0D2E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5561EF52" w14:textId="77777777" w:rsidR="003A610A" w:rsidRPr="00825A2D" w:rsidRDefault="003A610A"/>
    <w:p w14:paraId="292704F1" w14:textId="77777777" w:rsidR="003A610A" w:rsidRPr="00825A2D" w:rsidRDefault="003A610A"/>
    <w:sectPr w:rsidR="003A610A" w:rsidRPr="00825A2D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FB480" w14:textId="77777777" w:rsidR="00DD2E9B" w:rsidRDefault="00DD2E9B" w:rsidP="00825A2D">
      <w:pPr>
        <w:spacing w:after="0" w:line="240" w:lineRule="auto"/>
      </w:pPr>
      <w:r>
        <w:separator/>
      </w:r>
    </w:p>
  </w:endnote>
  <w:endnote w:type="continuationSeparator" w:id="0">
    <w:p w14:paraId="223344F9" w14:textId="77777777" w:rsidR="00DD2E9B" w:rsidRDefault="00DD2E9B" w:rsidP="00825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A0514" w14:textId="77777777" w:rsidR="00381EA5" w:rsidRPr="00381EA5" w:rsidRDefault="00381EA5" w:rsidP="00381EA5">
    <w:pPr>
      <w:pStyle w:val="Podnoje"/>
    </w:pPr>
    <w:r w:rsidRPr="00381EA5">
      <w:t>2021./2022.</w:t>
    </w:r>
    <w:r w:rsidRPr="00381EA5">
      <w:br/>
      <w:t xml:space="preserve">19/10/21 – 2. </w:t>
    </w:r>
    <w:proofErr w:type="spellStart"/>
    <w:r w:rsidRPr="00381EA5">
      <w:t>Sj.FV</w:t>
    </w:r>
    <w:proofErr w:type="spellEnd"/>
  </w:p>
  <w:p w14:paraId="1BD14A22" w14:textId="77777777" w:rsidR="00381EA5" w:rsidRPr="00381EA5" w:rsidRDefault="00381EA5" w:rsidP="00381EA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B8EE8" w14:textId="26790198" w:rsidR="00381EA5" w:rsidRPr="00381EA5" w:rsidRDefault="00381EA5" w:rsidP="00381EA5">
    <w:pPr>
      <w:pStyle w:val="Podnoje"/>
    </w:pPr>
    <w:r w:rsidRPr="00381EA5">
      <w:t>2</w:t>
    </w:r>
    <w:r w:rsidR="006320CB">
      <w:t>021./2022.</w:t>
    </w:r>
    <w:r w:rsidR="006320CB">
      <w:br/>
      <w:t>01/03/22 – 9</w:t>
    </w:r>
    <w:r w:rsidRPr="00381EA5">
      <w:t xml:space="preserve">. </w:t>
    </w:r>
    <w:proofErr w:type="spellStart"/>
    <w:r w:rsidRPr="00381EA5">
      <w:t>Sj</w:t>
    </w:r>
    <w:proofErr w:type="spellEnd"/>
    <w:r w:rsidRPr="00381EA5">
      <w:t>.</w:t>
    </w:r>
    <w:r w:rsidR="006320CB">
      <w:t xml:space="preserve"> </w:t>
    </w:r>
    <w:r w:rsidRPr="00381EA5">
      <w:t>FV</w:t>
    </w:r>
  </w:p>
  <w:p w14:paraId="5241C738" w14:textId="77777777" w:rsidR="00825A2D" w:rsidRPr="00381EA5" w:rsidRDefault="00825A2D" w:rsidP="00381EA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FF061" w14:textId="77777777" w:rsidR="00DD2E9B" w:rsidRDefault="00DD2E9B" w:rsidP="00825A2D">
      <w:pPr>
        <w:spacing w:after="0" w:line="240" w:lineRule="auto"/>
      </w:pPr>
      <w:r>
        <w:separator/>
      </w:r>
    </w:p>
  </w:footnote>
  <w:footnote w:type="continuationSeparator" w:id="0">
    <w:p w14:paraId="7CCFE4F1" w14:textId="77777777" w:rsidR="00DD2E9B" w:rsidRDefault="00DD2E9B" w:rsidP="00825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5DE1"/>
    <w:multiLevelType w:val="hybridMultilevel"/>
    <w:tmpl w:val="A944128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630690E"/>
    <w:multiLevelType w:val="hybridMultilevel"/>
    <w:tmpl w:val="20FA5C70"/>
    <w:lvl w:ilvl="0" w:tplc="3D0A14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B621C"/>
    <w:multiLevelType w:val="hybridMultilevel"/>
    <w:tmpl w:val="4342C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4176E"/>
    <w:multiLevelType w:val="hybridMultilevel"/>
    <w:tmpl w:val="27D0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D4204"/>
    <w:multiLevelType w:val="hybridMultilevel"/>
    <w:tmpl w:val="E98418C8"/>
    <w:lvl w:ilvl="0" w:tplc="AA44A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75023"/>
    <w:multiLevelType w:val="hybridMultilevel"/>
    <w:tmpl w:val="465A36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4123"/>
    <w:rsid w:val="000205B4"/>
    <w:rsid w:val="00041A96"/>
    <w:rsid w:val="000616CE"/>
    <w:rsid w:val="00074C62"/>
    <w:rsid w:val="00087A17"/>
    <w:rsid w:val="000E1646"/>
    <w:rsid w:val="000F2B59"/>
    <w:rsid w:val="00130B1F"/>
    <w:rsid w:val="001B6435"/>
    <w:rsid w:val="001C15CB"/>
    <w:rsid w:val="001C1D63"/>
    <w:rsid w:val="001E28DE"/>
    <w:rsid w:val="00214016"/>
    <w:rsid w:val="00231BE5"/>
    <w:rsid w:val="0023270E"/>
    <w:rsid w:val="0026734C"/>
    <w:rsid w:val="00276333"/>
    <w:rsid w:val="002A6E50"/>
    <w:rsid w:val="002C0F2F"/>
    <w:rsid w:val="00335D59"/>
    <w:rsid w:val="00381EA5"/>
    <w:rsid w:val="003A610A"/>
    <w:rsid w:val="003A7132"/>
    <w:rsid w:val="003C11DA"/>
    <w:rsid w:val="003D535B"/>
    <w:rsid w:val="003F6BE8"/>
    <w:rsid w:val="00441AE1"/>
    <w:rsid w:val="00496264"/>
    <w:rsid w:val="004E5FB2"/>
    <w:rsid w:val="005069EF"/>
    <w:rsid w:val="00593677"/>
    <w:rsid w:val="005C5CA3"/>
    <w:rsid w:val="005C7CF4"/>
    <w:rsid w:val="005D41F3"/>
    <w:rsid w:val="005D53B0"/>
    <w:rsid w:val="005E368F"/>
    <w:rsid w:val="005F7D23"/>
    <w:rsid w:val="00615AF5"/>
    <w:rsid w:val="006320CB"/>
    <w:rsid w:val="00640D2E"/>
    <w:rsid w:val="006508AC"/>
    <w:rsid w:val="00664F78"/>
    <w:rsid w:val="006744BE"/>
    <w:rsid w:val="006A0089"/>
    <w:rsid w:val="00726A60"/>
    <w:rsid w:val="007612A3"/>
    <w:rsid w:val="00767BF3"/>
    <w:rsid w:val="007D14A1"/>
    <w:rsid w:val="00812427"/>
    <w:rsid w:val="00825A2D"/>
    <w:rsid w:val="008B0CC0"/>
    <w:rsid w:val="008C06A2"/>
    <w:rsid w:val="008C5D14"/>
    <w:rsid w:val="008F3833"/>
    <w:rsid w:val="00922086"/>
    <w:rsid w:val="009560CF"/>
    <w:rsid w:val="009762ED"/>
    <w:rsid w:val="0098569D"/>
    <w:rsid w:val="009B525A"/>
    <w:rsid w:val="009D3D28"/>
    <w:rsid w:val="00A15B57"/>
    <w:rsid w:val="00A176B4"/>
    <w:rsid w:val="00A42BE7"/>
    <w:rsid w:val="00A534C7"/>
    <w:rsid w:val="00AB26D8"/>
    <w:rsid w:val="00AB3E36"/>
    <w:rsid w:val="00AE72F3"/>
    <w:rsid w:val="00B230CB"/>
    <w:rsid w:val="00B90D82"/>
    <w:rsid w:val="00BA467F"/>
    <w:rsid w:val="00BA551A"/>
    <w:rsid w:val="00BC43F6"/>
    <w:rsid w:val="00BC6A74"/>
    <w:rsid w:val="00BC6F80"/>
    <w:rsid w:val="00BC7F76"/>
    <w:rsid w:val="00C54F55"/>
    <w:rsid w:val="00C90B23"/>
    <w:rsid w:val="00C94FDA"/>
    <w:rsid w:val="00CE5F3C"/>
    <w:rsid w:val="00CF46D2"/>
    <w:rsid w:val="00CF7D31"/>
    <w:rsid w:val="00D10CEE"/>
    <w:rsid w:val="00D31EAD"/>
    <w:rsid w:val="00D44849"/>
    <w:rsid w:val="00D77661"/>
    <w:rsid w:val="00D976C9"/>
    <w:rsid w:val="00DD2E9B"/>
    <w:rsid w:val="00E14BF0"/>
    <w:rsid w:val="00E6051E"/>
    <w:rsid w:val="00E80331"/>
    <w:rsid w:val="00EA23E3"/>
    <w:rsid w:val="00F14942"/>
    <w:rsid w:val="00F322CA"/>
    <w:rsid w:val="00F4781D"/>
    <w:rsid w:val="00F710C2"/>
    <w:rsid w:val="00F90E97"/>
    <w:rsid w:val="00FA1323"/>
    <w:rsid w:val="00FC32A0"/>
    <w:rsid w:val="00FF2C98"/>
    <w:rsid w:val="6AA6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F25A37"/>
  <w15:docId w15:val="{1A216A0C-53F7-423D-9C40-1E9706DC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825A2D"/>
    <w:rPr>
      <w:rFonts w:ascii="Calibri" w:hAnsi="Calibri"/>
      <w:sz w:val="22"/>
      <w:szCs w:val="22"/>
      <w:lang w:val="hr-HR" w:eastAsia="en-US"/>
    </w:rPr>
  </w:style>
  <w:style w:type="paragraph" w:styleId="Podnoje">
    <w:name w:val="footer"/>
    <w:basedOn w:val="Normal"/>
    <w:link w:val="PodnojeChar"/>
    <w:uiPriority w:val="99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25A2D"/>
    <w:rPr>
      <w:rFonts w:ascii="Calibri" w:hAnsi="Calibri"/>
      <w:sz w:val="22"/>
      <w:szCs w:val="22"/>
      <w:lang w:val="hr-HR" w:eastAsia="en-US"/>
    </w:rPr>
  </w:style>
  <w:style w:type="paragraph" w:styleId="Tekstbalonia">
    <w:name w:val="Balloon Text"/>
    <w:basedOn w:val="Normal"/>
    <w:link w:val="TekstbaloniaChar"/>
    <w:rsid w:val="00825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25A2D"/>
    <w:rPr>
      <w:rFonts w:ascii="Tahoma" w:hAnsi="Tahoma" w:cs="Tahoma"/>
      <w:sz w:val="16"/>
      <w:szCs w:val="16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1081</Words>
  <Characters>6165</Characters>
  <Application>Microsoft Office Word</Application>
  <DocSecurity>0</DocSecurity>
  <Lines>51</Lines>
  <Paragraphs>14</Paragraphs>
  <ScaleCrop>false</ScaleCrop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5</cp:revision>
  <cp:lastPrinted>2018-10-09T13:38:00Z</cp:lastPrinted>
  <dcterms:created xsi:type="dcterms:W3CDTF">2021-10-22T17:48:00Z</dcterms:created>
  <dcterms:modified xsi:type="dcterms:W3CDTF">2022-02-23T14:29:00Z</dcterms:modified>
</cp:coreProperties>
</file>